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AB" w:rsidRPr="009F4108" w:rsidRDefault="009F4DAB" w:rsidP="009F410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20"/>
          <w:szCs w:val="20"/>
        </w:rPr>
      </w:pPr>
      <w:r w:rsidRPr="009F4108">
        <w:rPr>
          <w:rFonts w:ascii="Georgia" w:hAnsi="Georgia" w:cs="TimesNewRomanPS-BoldMT"/>
          <w:b/>
          <w:bCs/>
          <w:sz w:val="20"/>
          <w:szCs w:val="20"/>
        </w:rPr>
        <w:t>Personal Injury Consent Forms</w:t>
      </w:r>
    </w:p>
    <w:p w:rsidR="009F4108" w:rsidRDefault="009F4108" w:rsidP="009F410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9F4108" w:rsidRPr="009F4108" w:rsidRDefault="009F4DAB" w:rsidP="009F410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  <w:r w:rsidRPr="009F4108">
        <w:rPr>
          <w:rFonts w:ascii="Georgia" w:hAnsi="Georgia" w:cs="TimesNewRomanPSMT"/>
          <w:sz w:val="20"/>
          <w:szCs w:val="20"/>
        </w:rPr>
        <w:t>Chapters and councils that conduct work events should obtain written liability</w:t>
      </w:r>
      <w:r w:rsid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>waivers from participants. Waivers from minors are mandatory.</w:t>
      </w:r>
      <w:r w:rsid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>TU's insurance policy covers a chapter or council's liability for personal injury or</w:t>
      </w:r>
      <w:r w:rsidR="009F4108">
        <w:rPr>
          <w:rFonts w:ascii="Georgia" w:hAnsi="Georgia" w:cs="TimesNewRomanPSMT"/>
          <w:sz w:val="20"/>
          <w:szCs w:val="20"/>
        </w:rPr>
        <w:t xml:space="preserve"> property damage </w:t>
      </w:r>
      <w:r w:rsidRPr="009F4108">
        <w:rPr>
          <w:rFonts w:ascii="Georgia" w:hAnsi="Georgia" w:cs="TimesNewRomanPSMT"/>
          <w:sz w:val="20"/>
          <w:szCs w:val="20"/>
        </w:rPr>
        <w:t>resulting from a stream restoration or clean-up project. It does</w:t>
      </w:r>
      <w:r w:rsid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 xml:space="preserve">not, </w:t>
      </w:r>
      <w:r w:rsidR="009F4108">
        <w:rPr>
          <w:rFonts w:ascii="Georgia" w:hAnsi="Georgia" w:cs="TimesNewRomanPSMT"/>
          <w:sz w:val="20"/>
          <w:szCs w:val="20"/>
        </w:rPr>
        <w:t xml:space="preserve">however, cover situations where </w:t>
      </w:r>
      <w:r w:rsidRPr="009F4108">
        <w:rPr>
          <w:rFonts w:ascii="Georgia" w:hAnsi="Georgia" w:cs="TimesNewRomanPSMT"/>
          <w:sz w:val="20"/>
          <w:szCs w:val="20"/>
        </w:rPr>
        <w:t>workers' compensation would apply in a</w:t>
      </w:r>
      <w:r w:rsidR="009F4108" w:rsidRP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>workplace injury. In other words, chapters and councils are covered in the event of</w:t>
      </w:r>
      <w:r w:rsidR="009F4108" w:rsidRP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>successful negligence suits against them, but a volunteer cannot obtain</w:t>
      </w:r>
      <w:r w:rsidR="009F4108" w:rsidRP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>compensation for, for example, a back injury where the chapter or council has not</w:t>
      </w:r>
      <w:r w:rsidR="009F4108" w:rsidRPr="009F4108">
        <w:rPr>
          <w:rFonts w:ascii="Georgia" w:hAnsi="Georgia" w:cs="TimesNewRomanPSMT"/>
          <w:sz w:val="20"/>
          <w:szCs w:val="20"/>
        </w:rPr>
        <w:t xml:space="preserve"> </w:t>
      </w:r>
      <w:r w:rsidRPr="009F4108">
        <w:rPr>
          <w:rFonts w:ascii="Georgia" w:hAnsi="Georgia" w:cs="TimesNewRomanPSMT"/>
          <w:sz w:val="20"/>
          <w:szCs w:val="20"/>
        </w:rPr>
        <w:t xml:space="preserve">been negligent. </w:t>
      </w:r>
    </w:p>
    <w:p w:rsidR="009F4108" w:rsidRPr="009F4108" w:rsidRDefault="009F4108" w:rsidP="009F410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p w:rsidR="009F4DAB" w:rsidRDefault="009F4DAB" w:rsidP="009F4108">
      <w:pPr>
        <w:pStyle w:val="Default"/>
        <w:rPr>
          <w:rFonts w:cs="TimesNewRomanPSMT"/>
          <w:color w:val="auto"/>
          <w:sz w:val="20"/>
          <w:szCs w:val="20"/>
        </w:rPr>
      </w:pPr>
      <w:r w:rsidRPr="009F4108">
        <w:rPr>
          <w:rFonts w:cs="TimesNewRomanPSMT"/>
          <w:color w:val="auto"/>
          <w:sz w:val="20"/>
          <w:szCs w:val="20"/>
        </w:rPr>
        <w:t>Chapters can obtain supplemental workers' compensation. Contact</w:t>
      </w:r>
      <w:r w:rsidR="009F4108" w:rsidRPr="009F4108">
        <w:rPr>
          <w:rFonts w:cs="TimesNewRomanPSMT"/>
          <w:sz w:val="20"/>
          <w:szCs w:val="20"/>
        </w:rPr>
        <w:t xml:space="preserve"> </w:t>
      </w:r>
      <w:r w:rsidR="009F4108" w:rsidRPr="009F4108">
        <w:rPr>
          <w:sz w:val="20"/>
          <w:szCs w:val="20"/>
        </w:rPr>
        <w:t xml:space="preserve">TU's insurance agent, Doug Adams [dadams@adamsins.net,] </w:t>
      </w:r>
      <w:r w:rsidRPr="009F4108">
        <w:rPr>
          <w:rFonts w:cs="TimesNewRomanPSMT"/>
          <w:color w:val="auto"/>
          <w:sz w:val="20"/>
          <w:szCs w:val="20"/>
        </w:rPr>
        <w:t>for details.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When working on a cooperative project with the federal government, be sure to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have all members signed up as volunteer workers for that specific project work.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Should personal injury then occur, the member would be covered under federal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workers' compensation.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TU's insurance policy does not cover personal injury from boating accidents. If a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chapter or council sponsors a float trip or other event involving boats, liability for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injuries, accidental drow</w:t>
      </w:r>
      <w:r w:rsidR="009F4108">
        <w:rPr>
          <w:rFonts w:cs="TimesNewRomanPSMT"/>
          <w:color w:val="auto"/>
          <w:sz w:val="20"/>
          <w:szCs w:val="20"/>
        </w:rPr>
        <w:t xml:space="preserve">nings or property damage is the </w:t>
      </w:r>
      <w:r w:rsidRPr="009F4108">
        <w:rPr>
          <w:rFonts w:cs="TimesNewRomanPSMT"/>
          <w:color w:val="auto"/>
          <w:sz w:val="20"/>
          <w:szCs w:val="20"/>
        </w:rPr>
        <w:t>responsibility of the</w:t>
      </w:r>
      <w:r w:rsidR="009F4108">
        <w:rPr>
          <w:rFonts w:cs="TimesNewRomanPSMT"/>
          <w:color w:val="auto"/>
          <w:sz w:val="20"/>
          <w:szCs w:val="20"/>
        </w:rPr>
        <w:t xml:space="preserve"> </w:t>
      </w:r>
      <w:r w:rsidRPr="009F4108">
        <w:rPr>
          <w:rFonts w:cs="TimesNewRomanPSMT"/>
          <w:color w:val="auto"/>
          <w:sz w:val="20"/>
          <w:szCs w:val="20"/>
        </w:rPr>
        <w:t>sponsoring chapter or council.</w:t>
      </w:r>
    </w:p>
    <w:p w:rsidR="009F4108" w:rsidRDefault="009F4108" w:rsidP="009F4108">
      <w:pPr>
        <w:pStyle w:val="Default"/>
        <w:pBdr>
          <w:bottom w:val="dotted" w:sz="24" w:space="1" w:color="auto"/>
        </w:pBdr>
        <w:rPr>
          <w:rFonts w:cs="TimesNewRomanPSMT"/>
          <w:color w:val="auto"/>
          <w:sz w:val="20"/>
          <w:szCs w:val="20"/>
        </w:rPr>
      </w:pPr>
    </w:p>
    <w:p w:rsidR="009F4108" w:rsidRPr="009F4108" w:rsidRDefault="009F4108" w:rsidP="009F4108">
      <w:pPr>
        <w:pStyle w:val="Default"/>
      </w:pPr>
    </w:p>
    <w:p w:rsidR="009F4108" w:rsidRPr="009F4108" w:rsidRDefault="009F4108" w:rsidP="009F4108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sz w:val="28"/>
          <w:szCs w:val="28"/>
        </w:rPr>
      </w:pPr>
    </w:p>
    <w:p w:rsid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TimesNewRomanPSMT"/>
          <w:sz w:val="20"/>
          <w:szCs w:val="20"/>
        </w:rPr>
      </w:pPr>
      <w:r w:rsidRPr="009F4108">
        <w:rPr>
          <w:rFonts w:ascii="Georgia" w:hAnsi="Georgia" w:cs="TimesNewRomanPSMT"/>
          <w:b/>
          <w:sz w:val="28"/>
          <w:szCs w:val="28"/>
        </w:rPr>
        <w:t>Personal Injury Consent Form:</w:t>
      </w:r>
    </w:p>
    <w:p w:rsid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-Bold"/>
          <w:b/>
          <w:bCs/>
          <w:sz w:val="20"/>
          <w:szCs w:val="20"/>
        </w:rPr>
      </w:pPr>
    </w:p>
    <w:p w:rsidR="009F4DAB" w:rsidRPr="009F4108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I, _________________________, am at least eighteen years of age and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have prepared myself to participate in the ____________________________</w:t>
      </w:r>
      <w:r w:rsidR="009F4108">
        <w:rPr>
          <w:rFonts w:ascii="Georgia" w:hAnsi="Georgia" w:cs="BookAntiqua"/>
          <w:sz w:val="20"/>
          <w:szCs w:val="20"/>
        </w:rPr>
        <w:t xml:space="preserve"> project of the ________</w:t>
      </w:r>
      <w:r w:rsidRPr="009F4108">
        <w:rPr>
          <w:rFonts w:ascii="Georgia" w:hAnsi="Georgia" w:cs="BookAntiqua"/>
          <w:sz w:val="20"/>
          <w:szCs w:val="20"/>
        </w:rPr>
        <w:t>_____________ Chapter/Council of Trout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by familiarizing myself with the physical demands involved in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participating in the project. I am in good physical condition and am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capable of meeting those physical demands.</w:t>
      </w:r>
      <w:r w:rsidR="009F4108">
        <w:rPr>
          <w:rFonts w:ascii="Georgia" w:hAnsi="Georgia" w:cs="BookAntiqua"/>
          <w:sz w:val="20"/>
          <w:szCs w:val="20"/>
        </w:rPr>
        <w:t xml:space="preserve"> I </w:t>
      </w:r>
      <w:r w:rsidRPr="009F4108">
        <w:rPr>
          <w:rFonts w:ascii="Georgia" w:hAnsi="Georgia" w:cs="BookAntiqua"/>
          <w:sz w:val="20"/>
          <w:szCs w:val="20"/>
        </w:rPr>
        <w:t>understand that projects like this one can involve the risk of death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or serious physical injury and agree to assume that risk. I also agree to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release and indemnify Trout Unlimited, its officers, trustees, directors,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employees, and agents, from and against any and all claims, demands,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and judgments arising from injuries or damages in connection with my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participation in the project.</w:t>
      </w:r>
    </w:p>
    <w:p w:rsid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</w:p>
    <w:p w:rsidR="009F4108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________________________(Signature)</w:t>
      </w:r>
    </w:p>
    <w:p w:rsidR="009F4DAB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Date:______________</w:t>
      </w:r>
    </w:p>
    <w:p w:rsidR="009F4108" w:rsidRDefault="009F4108" w:rsidP="009F4108">
      <w:pPr>
        <w:pBdr>
          <w:bottom w:val="dotted" w:sz="24" w:space="1" w:color="auto"/>
        </w:pBd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</w:p>
    <w:p w:rsid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</w:p>
    <w:p w:rsid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</w:p>
    <w:p w:rsidR="009F4108" w:rsidRP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b/>
          <w:sz w:val="28"/>
          <w:szCs w:val="28"/>
        </w:rPr>
      </w:pPr>
      <w:r w:rsidRPr="009F4108">
        <w:rPr>
          <w:rFonts w:ascii="Georgia" w:hAnsi="Georgia" w:cs="BookAntiqua"/>
          <w:b/>
          <w:sz w:val="28"/>
          <w:szCs w:val="28"/>
        </w:rPr>
        <w:t>Parental Consent Form:</w:t>
      </w:r>
    </w:p>
    <w:p w:rsid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</w:p>
    <w:p w:rsidR="009F4DAB" w:rsidRPr="009F4108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I___________________________</w:t>
      </w:r>
      <w:r w:rsidR="009F4108">
        <w:rPr>
          <w:rFonts w:ascii="Georgia" w:hAnsi="Georgia" w:cs="BookAntiqua"/>
          <w:sz w:val="20"/>
          <w:szCs w:val="20"/>
        </w:rPr>
        <w:t xml:space="preserve">_, am the parent/legal guardian </w:t>
      </w:r>
      <w:r w:rsidRPr="009F4108">
        <w:rPr>
          <w:rFonts w:ascii="Georgia" w:hAnsi="Georgia" w:cs="BookAntiqua"/>
          <w:sz w:val="20"/>
          <w:szCs w:val="20"/>
        </w:rPr>
        <w:t>o</w:t>
      </w:r>
      <w:r w:rsidR="009F4108">
        <w:rPr>
          <w:rFonts w:ascii="Georgia" w:hAnsi="Georgia" w:cs="BookAntiqua"/>
          <w:sz w:val="20"/>
          <w:szCs w:val="20"/>
        </w:rPr>
        <w:t>f__</w:t>
      </w:r>
      <w:r w:rsidRPr="009F4108">
        <w:rPr>
          <w:rFonts w:ascii="Georgia" w:hAnsi="Georgia" w:cs="BookAntiqua"/>
          <w:sz w:val="20"/>
          <w:szCs w:val="20"/>
        </w:rPr>
        <w:t>___________________. I hereby consent to his/her participation</w:t>
      </w:r>
      <w:r w:rsidR="009F4108">
        <w:rPr>
          <w:rFonts w:ascii="Georgia" w:hAnsi="Georgia" w:cs="BookAntiqua"/>
          <w:sz w:val="20"/>
          <w:szCs w:val="20"/>
        </w:rPr>
        <w:t xml:space="preserve"> i</w:t>
      </w:r>
      <w:r w:rsidRPr="009F4108">
        <w:rPr>
          <w:rFonts w:ascii="Georgia" w:hAnsi="Georgia" w:cs="BookAntiqua"/>
          <w:sz w:val="20"/>
          <w:szCs w:val="20"/>
        </w:rPr>
        <w:t>n the ____________________________ of the</w:t>
      </w:r>
    </w:p>
    <w:p w:rsidR="009F4DAB" w:rsidRPr="009F4108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__________________ Chapter/Council of Trout Unlimited. In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determining whether to allow______________________ to participate, I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recognize that Trout Unlimited cannot be responsible for him/her in the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event of injury while participating. I also realize that participation can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involve the risk of serious physical injury or death and agree, on his/her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behalf, to assume those risks.</w:t>
      </w:r>
    </w:p>
    <w:p w:rsidR="009F4108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I agree to release and indemnify Trout Unlimited, its officers,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trustees, directors, employees, and agents, from and against any and all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claims, demands, and judgments arising from injuries or damages in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connection with his/her participation.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</w:p>
    <w:p w:rsidR="009F4DAB" w:rsidRPr="009F4108" w:rsidRDefault="009F4DAB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 w:rsidRPr="009F4108">
        <w:rPr>
          <w:rFonts w:ascii="Georgia" w:hAnsi="Georgia" w:cs="BookAntiqua"/>
          <w:sz w:val="20"/>
          <w:szCs w:val="20"/>
        </w:rPr>
        <w:t>______________________________(Signature of parent or</w:t>
      </w:r>
      <w:r w:rsidR="009F4108">
        <w:rPr>
          <w:rFonts w:ascii="Georgia" w:hAnsi="Georgia" w:cs="BookAntiqua"/>
          <w:sz w:val="20"/>
          <w:szCs w:val="20"/>
        </w:rPr>
        <w:t xml:space="preserve"> </w:t>
      </w:r>
      <w:r w:rsidRPr="009F4108">
        <w:rPr>
          <w:rFonts w:ascii="Georgia" w:hAnsi="Georgia" w:cs="BookAntiqua"/>
          <w:sz w:val="20"/>
          <w:szCs w:val="20"/>
        </w:rPr>
        <w:t>legal guardian)</w:t>
      </w:r>
    </w:p>
    <w:p w:rsidR="00CB0553" w:rsidRPr="009F4108" w:rsidRDefault="009F4108" w:rsidP="009F4108">
      <w:pPr>
        <w:autoSpaceDE w:val="0"/>
        <w:autoSpaceDN w:val="0"/>
        <w:adjustRightInd w:val="0"/>
        <w:spacing w:before="60" w:after="60" w:line="240" w:lineRule="auto"/>
        <w:rPr>
          <w:rFonts w:ascii="Georgia" w:hAnsi="Georgia" w:cs="BookAntiqua"/>
          <w:sz w:val="20"/>
          <w:szCs w:val="20"/>
        </w:rPr>
      </w:pPr>
      <w:r>
        <w:rPr>
          <w:rFonts w:ascii="Georgia" w:hAnsi="Georgia" w:cs="BookAntiqua"/>
          <w:sz w:val="20"/>
          <w:szCs w:val="20"/>
        </w:rPr>
        <w:t>Date:______________</w:t>
      </w:r>
    </w:p>
    <w:sectPr w:rsidR="00CB0553" w:rsidRPr="009F4108" w:rsidSect="00CB055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9F4DAB"/>
    <w:rsid w:val="00247844"/>
    <w:rsid w:val="002A4D62"/>
    <w:rsid w:val="00790794"/>
    <w:rsid w:val="009F4108"/>
    <w:rsid w:val="009F4DAB"/>
    <w:rsid w:val="00CB0553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F410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Macintosh Word</Application>
  <DocSecurity>0</DocSecurity>
  <Lines>21</Lines>
  <Paragraphs>5</Paragraphs>
  <ScaleCrop>false</ScaleCrop>
  <Company>Trout Unlimited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Beverly.Smith</dc:creator>
  <cp:lastModifiedBy>Ryan King</cp:lastModifiedBy>
  <cp:revision>2</cp:revision>
  <dcterms:created xsi:type="dcterms:W3CDTF">2013-09-27T02:52:00Z</dcterms:created>
  <dcterms:modified xsi:type="dcterms:W3CDTF">2013-09-27T02:52:00Z</dcterms:modified>
</cp:coreProperties>
</file>