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xmlns:wp14="http://schemas.microsoft.com/office/word/2010/wordml" w:rsidR="00F21EC5" w:rsidP="2239763B" w:rsidRDefault="000C4DF0" w14:paraId="09A69105" wp14:textId="2A6905C8">
      <w:pPr>
        <w:spacing w:after="492"/>
        <w:ind w:left="9" w:right="-300"/>
        <w:rPr>
          <w:rFonts w:ascii="Gill Sans MT" w:hAnsi="Gill Sans MT" w:eastAsia="Gill Sans MT" w:cs="Gill Sans MT"/>
          <w:sz w:val="28"/>
          <w:szCs w:val="28"/>
        </w:rPr>
      </w:pPr>
      <w:r>
        <w:rPr>
          <w:noProof/>
        </w:rPr>
        <mc:AlternateContent>
          <mc:Choice Requires="wpg">
            <w:drawing>
              <wp:inline xmlns:wp14="http://schemas.microsoft.com/office/word/2010/wordprocessingDrawing" distT="0" distB="0" distL="0" distR="0" wp14:anchorId="7AA0773C" wp14:editId="7777777">
                <wp:extent cx="6806603" cy="2202180"/>
                <wp:effectExtent l="0" t="0" r="0" b="0"/>
                <wp:docPr id="698" name="Group 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6603" cy="2202180"/>
                          <a:chOff x="0" y="0"/>
                          <a:chExt cx="6806603" cy="220218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63916" y="25400"/>
                            <a:ext cx="5242687" cy="21089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077" cy="22021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 w14:anchorId="75356CF4">
              <v:group id="Group 698" style="width:535.953pt;height:173.4pt;mso-position-horizontal-relative:char;mso-position-vertical-relative:line" coordsize="68066,22021">
                <v:shape id="Picture 7" style="position:absolute;width:52426;height:21089;left:15639;top:254;" filled="f">
                  <v:imagedata r:id="rId7"/>
                </v:shape>
                <v:shape id="Picture 9" style="position:absolute;width:15050;height:22021;left:0;top:0;" filled="f">
                  <v:imagedata r:id="rId8"/>
                </v:shape>
              </v:group>
            </w:pict>
          </mc:Fallback>
        </mc:AlternateContent>
      </w:r>
      <w:r w:rsidRPr="2239763B" w:rsidR="2239763B">
        <w:rPr>
          <w:rFonts w:ascii="Gill Sans MT" w:hAnsi="Gill Sans MT" w:eastAsia="Gill Sans MT" w:cs="Gill Sans MT"/>
          <w:sz w:val="28"/>
          <w:szCs w:val="28"/>
        </w:rPr>
        <w:t xml:space="preserve">Come to TU’s Teen Summit National Leadership Conference to meet other TU teens from across the country, talk about how TU can better engage teen members, learn how to become a TU leader in your community, work on a service project, and fish! Spend three full days in the birthplace of Trout Unlimited with a group of new friends that love fishing, the outdoors and TU as much as you do. </w:t>
      </w:r>
    </w:p>
    <w:p xmlns:wp14="http://schemas.microsoft.com/office/word/2010/wordml" w:rsidRPr="004422FC" w:rsidR="004422FC" w:rsidRDefault="004422FC" w14:paraId="0A37501D" wp14:textId="77777777">
      <w:pPr>
        <w:spacing w:after="50" w:line="248" w:lineRule="auto"/>
        <w:ind w:left="-15"/>
        <w:rPr>
          <w:sz w:val="24"/>
          <w:szCs w:val="24"/>
        </w:rPr>
      </w:pPr>
    </w:p>
    <w:tbl>
      <w:tblPr>
        <w:tblStyle w:val="TableGrid"/>
        <w:tblW w:w="10733" w:type="dxa"/>
        <w:tblInd w:w="0" w:type="dxa"/>
        <w:tblLook w:val="04A0" w:firstRow="1" w:lastRow="0" w:firstColumn="1" w:lastColumn="0" w:noHBand="0" w:noVBand="1"/>
      </w:tblPr>
      <w:tblGrid>
        <w:gridCol w:w="1440"/>
        <w:gridCol w:w="9293"/>
      </w:tblGrid>
      <w:tr xmlns:wp14="http://schemas.microsoft.com/office/word/2010/wordml" w:rsidRPr="007526D3" w:rsidR="00F21EC5" w:rsidTr="2239763B" w14:paraId="348D4B01" wp14:textId="77777777">
        <w:trPr>
          <w:trHeight w:val="4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7526D3" w:rsidR="00F21EC5" w:rsidRDefault="000C4DF0" w14:paraId="782D2C74" wp14:textId="77777777">
            <w:pPr>
              <w:rPr>
                <w:sz w:val="28"/>
                <w:szCs w:val="28"/>
              </w:rPr>
            </w:pPr>
            <w:r w:rsidRPr="007526D3">
              <w:rPr>
                <w:rFonts w:ascii="Gill Sans MT" w:hAnsi="Gill Sans MT" w:eastAsia="Gill Sans MT" w:cs="Gill Sans MT"/>
                <w:b/>
                <w:sz w:val="28"/>
                <w:szCs w:val="28"/>
                <w:u w:val="single" w:color="000000"/>
              </w:rPr>
              <w:t>Where:</w:t>
            </w:r>
            <w:r w:rsidRPr="007526D3">
              <w:rPr>
                <w:rFonts w:ascii="Gill Sans MT" w:hAnsi="Gill Sans MT" w:eastAsia="Gill Sans MT" w:cs="Gill Sans MT"/>
                <w:sz w:val="28"/>
                <w:szCs w:val="28"/>
              </w:rPr>
              <w:t xml:space="preserve"> </w:t>
            </w:r>
          </w:p>
        </w:tc>
        <w:tc>
          <w:tcPr>
            <w:tcW w:w="929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7526D3" w:rsidR="00F21EC5" w:rsidP="2239763B" w:rsidRDefault="004422FC" w14:paraId="6265660E" wp14:textId="5B9B932D">
            <w:pPr>
              <w:rPr>
                <w:sz w:val="28"/>
                <w:szCs w:val="28"/>
              </w:rPr>
            </w:pPr>
            <w:r w:rsidRPr="2239763B" w:rsidR="2239763B">
              <w:rPr>
                <w:rFonts w:ascii="Gill Sans MT" w:hAnsi="Gill Sans MT" w:eastAsia="Gill Sans MT" w:cs="Gill Sans MT"/>
                <w:sz w:val="28"/>
                <w:szCs w:val="28"/>
              </w:rPr>
              <w:t>Camp Westminster on Higgins Lake</w:t>
            </w:r>
            <w:r w:rsidRPr="2239763B" w:rsidR="2239763B">
              <w:rPr>
                <w:rFonts w:ascii="Gill Sans MT" w:hAnsi="Gill Sans MT" w:eastAsia="Gill Sans MT" w:cs="Gill Sans MT"/>
                <w:sz w:val="28"/>
                <w:szCs w:val="28"/>
              </w:rPr>
              <w:t xml:space="preserve"> in </w:t>
            </w:r>
            <w:r w:rsidRPr="2239763B" w:rsidR="2239763B">
              <w:rPr>
                <w:rFonts w:ascii="Gill Sans MT" w:hAnsi="Gill Sans MT" w:eastAsia="Gill Sans MT" w:cs="Gill Sans MT"/>
                <w:sz w:val="28"/>
                <w:szCs w:val="28"/>
              </w:rPr>
              <w:t>Roscommon, MI</w:t>
            </w:r>
          </w:p>
        </w:tc>
      </w:tr>
      <w:tr xmlns:wp14="http://schemas.microsoft.com/office/word/2010/wordml" w:rsidRPr="007526D3" w:rsidR="00F21EC5" w:rsidTr="2239763B" w14:paraId="2BA158CD" wp14:textId="77777777">
        <w:trPr>
          <w:trHeight w:val="64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7526D3" w:rsidR="00F21EC5" w:rsidRDefault="000C4DF0" w14:paraId="4F4085B1" wp14:textId="77777777">
            <w:pPr>
              <w:rPr>
                <w:sz w:val="28"/>
                <w:szCs w:val="28"/>
              </w:rPr>
            </w:pPr>
            <w:r w:rsidRPr="007526D3">
              <w:rPr>
                <w:rFonts w:ascii="Gill Sans MT" w:hAnsi="Gill Sans MT" w:eastAsia="Gill Sans MT" w:cs="Gill Sans MT"/>
                <w:b/>
                <w:sz w:val="28"/>
                <w:szCs w:val="28"/>
                <w:u w:val="single" w:color="000000"/>
              </w:rPr>
              <w:t>When:</w:t>
            </w:r>
            <w:r w:rsidRPr="007526D3">
              <w:rPr>
                <w:rFonts w:ascii="Gill Sans MT" w:hAnsi="Gill Sans MT" w:eastAsia="Gill Sans MT" w:cs="Gill Sans MT"/>
                <w:sz w:val="28"/>
                <w:szCs w:val="28"/>
              </w:rPr>
              <w:t xml:space="preserve">  </w:t>
            </w:r>
          </w:p>
        </w:tc>
        <w:tc>
          <w:tcPr>
            <w:tcW w:w="9292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7526D3" w:rsidR="00F21EC5" w:rsidP="2239763B" w:rsidRDefault="004422FC" w14:paraId="3530434A" wp14:textId="651B7D43">
            <w:pPr>
              <w:rPr>
                <w:rFonts w:ascii="Gill Sans MT" w:hAnsi="Gill Sans MT" w:eastAsia="Gill Sans MT" w:cs="Gill Sans MT"/>
                <w:sz w:val="28"/>
                <w:szCs w:val="28"/>
              </w:rPr>
            </w:pPr>
            <w:r w:rsidRPr="2239763B" w:rsidR="2239763B">
              <w:rPr>
                <w:rFonts w:ascii="Gill Sans MT" w:hAnsi="Gill Sans MT" w:eastAsia="Gill Sans MT" w:cs="Gill Sans MT"/>
                <w:sz w:val="28"/>
                <w:szCs w:val="28"/>
              </w:rPr>
              <w:t>Sunday J</w:t>
            </w:r>
            <w:r w:rsidRPr="2239763B" w:rsidR="2239763B">
              <w:rPr>
                <w:rFonts w:ascii="Gill Sans MT" w:hAnsi="Gill Sans MT" w:eastAsia="Gill Sans MT" w:cs="Gill Sans MT"/>
                <w:sz w:val="28"/>
                <w:szCs w:val="28"/>
              </w:rPr>
              <w:t>uly</w:t>
            </w:r>
            <w:r w:rsidRPr="2239763B" w:rsidR="2239763B">
              <w:rPr>
                <w:rFonts w:ascii="Gill Sans MT" w:hAnsi="Gill Sans MT" w:eastAsia="Gill Sans MT" w:cs="Gill Sans MT"/>
                <w:sz w:val="28"/>
                <w:szCs w:val="28"/>
              </w:rPr>
              <w:t xml:space="preserve"> </w:t>
            </w:r>
            <w:r w:rsidRPr="2239763B" w:rsidR="2239763B">
              <w:rPr>
                <w:rFonts w:ascii="Gill Sans MT" w:hAnsi="Gill Sans MT" w:eastAsia="Gill Sans MT" w:cs="Gill Sans MT"/>
                <w:sz w:val="28"/>
                <w:szCs w:val="28"/>
              </w:rPr>
              <w:t>26</w:t>
            </w:r>
            <w:r w:rsidRPr="2239763B" w:rsidR="2239763B">
              <w:rPr>
                <w:rFonts w:ascii="Gill Sans MT" w:hAnsi="Gill Sans MT" w:eastAsia="Gill Sans MT" w:cs="Gill Sans MT"/>
                <w:sz w:val="28"/>
                <w:szCs w:val="28"/>
              </w:rPr>
              <w:t>– Thursday Ju</w:t>
            </w:r>
            <w:r w:rsidRPr="2239763B" w:rsidR="2239763B">
              <w:rPr>
                <w:rFonts w:ascii="Gill Sans MT" w:hAnsi="Gill Sans MT" w:eastAsia="Gill Sans MT" w:cs="Gill Sans MT"/>
                <w:sz w:val="28"/>
                <w:szCs w:val="28"/>
              </w:rPr>
              <w:t>ly 30</w:t>
            </w:r>
            <w:r w:rsidRPr="2239763B" w:rsidR="2239763B">
              <w:rPr>
                <w:rFonts w:ascii="Gill Sans MT" w:hAnsi="Gill Sans MT" w:eastAsia="Gill Sans MT" w:cs="Gill Sans MT"/>
                <w:sz w:val="28"/>
                <w:szCs w:val="28"/>
              </w:rPr>
              <w:t>, 20</w:t>
            </w:r>
            <w:r w:rsidRPr="2239763B" w:rsidR="2239763B">
              <w:rPr>
                <w:rFonts w:ascii="Gill Sans MT" w:hAnsi="Gill Sans MT" w:eastAsia="Gill Sans MT" w:cs="Gill Sans MT"/>
                <w:sz w:val="28"/>
                <w:szCs w:val="28"/>
              </w:rPr>
              <w:t>20</w:t>
            </w:r>
          </w:p>
        </w:tc>
      </w:tr>
      <w:tr xmlns:wp14="http://schemas.microsoft.com/office/word/2010/wordml" w:rsidRPr="007526D3" w:rsidR="00F21EC5" w:rsidTr="2239763B" w14:paraId="7D886F48" wp14:textId="77777777">
        <w:trPr>
          <w:trHeight w:val="162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7526D3" w:rsidR="00F21EC5" w:rsidRDefault="000C4DF0" w14:paraId="5906DF0A" wp14:textId="77777777">
            <w:pPr>
              <w:rPr>
                <w:sz w:val="28"/>
                <w:szCs w:val="28"/>
              </w:rPr>
            </w:pPr>
            <w:r w:rsidRPr="007526D3">
              <w:rPr>
                <w:rFonts w:ascii="Gill Sans MT" w:hAnsi="Gill Sans MT" w:eastAsia="Gill Sans MT" w:cs="Gill Sans MT"/>
                <w:b/>
                <w:sz w:val="28"/>
                <w:szCs w:val="28"/>
                <w:u w:val="single" w:color="000000"/>
              </w:rPr>
              <w:t>Who:</w:t>
            </w:r>
            <w:r w:rsidRPr="007526D3">
              <w:rPr>
                <w:rFonts w:ascii="Gill Sans MT" w:hAnsi="Gill Sans MT" w:eastAsia="Gill Sans MT" w:cs="Gill Sans MT"/>
                <w:sz w:val="28"/>
                <w:szCs w:val="28"/>
              </w:rPr>
              <w:t xml:space="preserve">  </w:t>
            </w:r>
          </w:p>
        </w:tc>
        <w:tc>
          <w:tcPr>
            <w:tcW w:w="9292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7526D3" w:rsidR="00F21EC5" w:rsidRDefault="000C4DF0" w14:paraId="51B46211" wp14:textId="77777777">
            <w:pPr>
              <w:ind w:right="12"/>
              <w:rPr>
                <w:sz w:val="28"/>
                <w:szCs w:val="28"/>
              </w:rPr>
            </w:pPr>
            <w:r w:rsidRPr="007526D3">
              <w:rPr>
                <w:rFonts w:ascii="Gill Sans MT" w:hAnsi="Gill Sans MT" w:eastAsia="Gill Sans MT" w:cs="Gill Sans MT"/>
                <w:sz w:val="28"/>
                <w:szCs w:val="28"/>
              </w:rPr>
              <w:t>Dedicated anglers and conservationists who have shown involvement with TU and have just completed 8</w:t>
            </w:r>
            <w:r w:rsidRPr="007526D3">
              <w:rPr>
                <w:rFonts w:ascii="Gill Sans MT" w:hAnsi="Gill Sans MT" w:eastAsia="Gill Sans MT" w:cs="Gill Sans MT"/>
                <w:sz w:val="28"/>
                <w:szCs w:val="28"/>
                <w:vertAlign w:val="superscript"/>
              </w:rPr>
              <w:t>th</w:t>
            </w:r>
            <w:r w:rsidRPr="007526D3">
              <w:rPr>
                <w:rFonts w:ascii="Gill Sans MT" w:hAnsi="Gill Sans MT" w:eastAsia="Gill Sans MT" w:cs="Gill Sans MT"/>
                <w:sz w:val="28"/>
                <w:szCs w:val="28"/>
              </w:rPr>
              <w:t>, 9</w:t>
            </w:r>
            <w:r w:rsidRPr="007526D3">
              <w:rPr>
                <w:rFonts w:ascii="Gill Sans MT" w:hAnsi="Gill Sans MT" w:eastAsia="Gill Sans MT" w:cs="Gill Sans MT"/>
                <w:sz w:val="28"/>
                <w:szCs w:val="28"/>
                <w:vertAlign w:val="superscript"/>
              </w:rPr>
              <w:t>th</w:t>
            </w:r>
            <w:r w:rsidRPr="007526D3">
              <w:rPr>
                <w:rFonts w:ascii="Gill Sans MT" w:hAnsi="Gill Sans MT" w:eastAsia="Gill Sans MT" w:cs="Gill Sans MT"/>
                <w:sz w:val="28"/>
                <w:szCs w:val="28"/>
              </w:rPr>
              <w:t>, 10</w:t>
            </w:r>
            <w:r w:rsidRPr="007526D3">
              <w:rPr>
                <w:rFonts w:ascii="Gill Sans MT" w:hAnsi="Gill Sans MT" w:eastAsia="Gill Sans MT" w:cs="Gill Sans MT"/>
                <w:sz w:val="28"/>
                <w:szCs w:val="28"/>
                <w:vertAlign w:val="superscript"/>
              </w:rPr>
              <w:t>th</w:t>
            </w:r>
            <w:r w:rsidRPr="007526D3">
              <w:rPr>
                <w:rFonts w:ascii="Gill Sans MT" w:hAnsi="Gill Sans MT" w:eastAsia="Gill Sans MT" w:cs="Gill Sans MT"/>
                <w:sz w:val="28"/>
                <w:szCs w:val="28"/>
              </w:rPr>
              <w:t>, or 11</w:t>
            </w:r>
            <w:r w:rsidRPr="007526D3">
              <w:rPr>
                <w:rFonts w:ascii="Gill Sans MT" w:hAnsi="Gill Sans MT" w:eastAsia="Gill Sans MT" w:cs="Gill Sans MT"/>
                <w:sz w:val="28"/>
                <w:szCs w:val="28"/>
                <w:vertAlign w:val="superscript"/>
              </w:rPr>
              <w:t>th</w:t>
            </w:r>
            <w:r w:rsidRPr="007526D3">
              <w:rPr>
                <w:rFonts w:ascii="Gill Sans MT" w:hAnsi="Gill Sans MT" w:eastAsia="Gill Sans MT" w:cs="Gill Sans MT"/>
                <w:sz w:val="28"/>
                <w:szCs w:val="28"/>
              </w:rPr>
              <w:t xml:space="preserve"> grade.  Application is required and not all teens are accepted to attend. All summiteers must be TU members before attending the TU Teen Summit; teens sign up for $14 at </w:t>
            </w:r>
            <w:r w:rsidRPr="007526D3">
              <w:rPr>
                <w:rFonts w:ascii="Gill Sans MT" w:hAnsi="Gill Sans MT" w:eastAsia="Gill Sans MT" w:cs="Gill Sans MT"/>
                <w:color w:val="0000FF"/>
                <w:sz w:val="28"/>
                <w:szCs w:val="28"/>
                <w:u w:val="single" w:color="0000FF"/>
              </w:rPr>
              <w:t>www.</w:t>
            </w:r>
            <w:hyperlink r:id="rId9">
              <w:r w:rsidRPr="007526D3">
                <w:rPr>
                  <w:rFonts w:ascii="Gill Sans MT" w:hAnsi="Gill Sans MT" w:eastAsia="Gill Sans MT" w:cs="Gill Sans MT"/>
                  <w:color w:val="0000FF"/>
                  <w:sz w:val="28"/>
                  <w:szCs w:val="28"/>
                  <w:u w:val="single" w:color="0000FF"/>
                </w:rPr>
                <w:t>tu.org/youth</w:t>
              </w:r>
            </w:hyperlink>
            <w:hyperlink r:id="rId10">
              <w:r w:rsidRPr="007526D3">
                <w:rPr>
                  <w:rFonts w:ascii="Gill Sans MT" w:hAnsi="Gill Sans MT" w:eastAsia="Gill Sans MT" w:cs="Gill Sans MT"/>
                  <w:sz w:val="28"/>
                  <w:szCs w:val="28"/>
                </w:rPr>
                <w:t xml:space="preserve">. </w:t>
              </w:r>
            </w:hyperlink>
          </w:p>
        </w:tc>
      </w:tr>
      <w:tr xmlns:wp14="http://schemas.microsoft.com/office/word/2010/wordml" w:rsidRPr="007526D3" w:rsidR="00F21EC5" w:rsidTr="2239763B" w14:paraId="4057CBF8" wp14:textId="77777777">
        <w:trPr>
          <w:trHeight w:val="77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7526D3" w:rsidR="00F21EC5" w:rsidRDefault="000C4DF0" w14:paraId="3898657B" wp14:textId="77777777">
            <w:pPr>
              <w:rPr>
                <w:sz w:val="28"/>
                <w:szCs w:val="28"/>
              </w:rPr>
            </w:pPr>
            <w:r w:rsidRPr="007526D3">
              <w:rPr>
                <w:rFonts w:ascii="Gill Sans MT" w:hAnsi="Gill Sans MT" w:eastAsia="Gill Sans MT" w:cs="Gill Sans MT"/>
                <w:b/>
                <w:sz w:val="28"/>
                <w:szCs w:val="28"/>
                <w:u w:val="single" w:color="000000"/>
              </w:rPr>
              <w:t>Cost:</w:t>
            </w:r>
            <w:r w:rsidRPr="007526D3">
              <w:rPr>
                <w:rFonts w:ascii="Gill Sans MT" w:hAnsi="Gill Sans MT" w:eastAsia="Gill Sans MT" w:cs="Gill Sans MT"/>
                <w:sz w:val="28"/>
                <w:szCs w:val="28"/>
              </w:rPr>
              <w:t xml:space="preserve"> </w:t>
            </w:r>
          </w:p>
        </w:tc>
        <w:tc>
          <w:tcPr>
            <w:tcW w:w="9292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Pr="007526D3" w:rsidR="00F21EC5" w:rsidP="2239763B" w:rsidRDefault="004422FC" w14:paraId="09C1C06C" wp14:textId="3875E171">
            <w:pPr>
              <w:ind w:right="111"/>
              <w:rPr>
                <w:rFonts w:ascii="Gill Sans MT" w:hAnsi="Gill Sans MT" w:eastAsia="Gill Sans MT" w:cs="Gill Sans MT"/>
                <w:sz w:val="28"/>
                <w:szCs w:val="28"/>
              </w:rPr>
            </w:pPr>
            <w:r w:rsidRPr="2239763B" w:rsidR="2239763B">
              <w:rPr>
                <w:rFonts w:ascii="Gill Sans MT" w:hAnsi="Gill Sans MT" w:eastAsia="Gill Sans MT" w:cs="Gill Sans MT"/>
                <w:sz w:val="28"/>
                <w:szCs w:val="28"/>
              </w:rPr>
              <w:t>$3</w:t>
            </w:r>
            <w:r w:rsidRPr="2239763B" w:rsidR="2239763B">
              <w:rPr>
                <w:rFonts w:ascii="Gill Sans MT" w:hAnsi="Gill Sans MT" w:eastAsia="Gill Sans MT" w:cs="Gill Sans MT"/>
                <w:sz w:val="28"/>
                <w:szCs w:val="28"/>
              </w:rPr>
              <w:t>50</w:t>
            </w:r>
            <w:r w:rsidRPr="2239763B" w:rsidR="2239763B">
              <w:rPr>
                <w:rFonts w:ascii="Gill Sans MT" w:hAnsi="Gill Sans MT" w:eastAsia="Gill Sans MT" w:cs="Gill Sans MT"/>
                <w:sz w:val="28"/>
                <w:szCs w:val="28"/>
              </w:rPr>
              <w:t xml:space="preserve"> includes food, lodging, and shuttle from the airport.  Selected applicants will be asked to pay this fee by mid-May. </w:t>
            </w:r>
          </w:p>
        </w:tc>
      </w:tr>
    </w:tbl>
    <w:p xmlns:wp14="http://schemas.microsoft.com/office/word/2010/wordml" w:rsidRPr="007526D3" w:rsidR="007526D3" w:rsidP="2239763B" w:rsidRDefault="000C4DF0" w14:paraId="3AD8A081" wp14:textId="234BA00A">
      <w:pPr>
        <w:spacing w:after="347" w:line="248" w:lineRule="auto"/>
        <w:ind w:left="1435" w:hanging="1450"/>
        <w:rPr>
          <w:rFonts w:ascii="Gill Sans MT" w:hAnsi="Gill Sans MT" w:eastAsia="Gill Sans MT" w:cs="Gill Sans MT"/>
          <w:sz w:val="28"/>
          <w:szCs w:val="28"/>
        </w:rPr>
      </w:pPr>
      <w:r w:rsidRPr="2239763B" w:rsidR="2239763B">
        <w:rPr>
          <w:rFonts w:ascii="Gill Sans MT" w:hAnsi="Gill Sans MT" w:eastAsia="Gill Sans MT" w:cs="Gill Sans MT"/>
          <w:b w:val="1"/>
          <w:bCs w:val="1"/>
          <w:sz w:val="28"/>
          <w:szCs w:val="28"/>
          <w:u w:val="single"/>
        </w:rPr>
        <w:t>To apply:</w:t>
      </w:r>
      <w:r w:rsidRPr="2239763B" w:rsidR="2239763B">
        <w:rPr>
          <w:rFonts w:ascii="Gill Sans MT" w:hAnsi="Gill Sans MT" w:eastAsia="Gill Sans MT" w:cs="Gill Sans MT"/>
          <w:sz w:val="28"/>
          <w:szCs w:val="28"/>
        </w:rPr>
        <w:t xml:space="preserve">  Application available on </w:t>
      </w:r>
      <w:hyperlink r:id="R91b866194f2e4412">
        <w:r w:rsidRPr="2239763B" w:rsidR="2239763B">
          <w:rPr>
            <w:rFonts w:ascii="Gill Sans MT" w:hAnsi="Gill Sans MT" w:eastAsia="Gill Sans MT" w:cs="Gill Sans MT"/>
            <w:color w:val="0000FF"/>
            <w:sz w:val="28"/>
            <w:szCs w:val="28"/>
            <w:u w:val="single"/>
          </w:rPr>
          <w:t>www.tu.org/teensummit</w:t>
        </w:r>
      </w:hyperlink>
      <w:r w:rsidRPr="2239763B" w:rsidR="2239763B">
        <w:rPr>
          <w:rFonts w:ascii="Gill Sans MT" w:hAnsi="Gill Sans MT" w:eastAsia="Gill Sans MT" w:cs="Gill Sans MT"/>
          <w:sz w:val="28"/>
          <w:szCs w:val="28"/>
        </w:rPr>
        <w:t xml:space="preserve">. </w:t>
      </w:r>
      <w:r w:rsidRPr="2239763B" w:rsidR="2239763B">
        <w:rPr>
          <w:rFonts w:ascii="Gill Sans MT" w:hAnsi="Gill Sans MT" w:eastAsia="Gill Sans MT" w:cs="Gill Sans MT"/>
          <w:b w:val="1"/>
          <w:bCs w:val="1"/>
          <w:sz w:val="28"/>
          <w:szCs w:val="28"/>
        </w:rPr>
        <w:t>Deadline is March 1</w:t>
      </w:r>
      <w:r w:rsidRPr="2239763B" w:rsidR="2239763B">
        <w:rPr>
          <w:rFonts w:ascii="Gill Sans MT" w:hAnsi="Gill Sans MT" w:eastAsia="Gill Sans MT" w:cs="Gill Sans MT"/>
          <w:b w:val="1"/>
          <w:bCs w:val="1"/>
          <w:sz w:val="28"/>
          <w:szCs w:val="28"/>
        </w:rPr>
        <w:t>3</w:t>
      </w:r>
      <w:r w:rsidRPr="2239763B" w:rsidR="2239763B">
        <w:rPr>
          <w:rFonts w:ascii="Gill Sans MT" w:hAnsi="Gill Sans MT" w:eastAsia="Gill Sans MT" w:cs="Gill Sans MT"/>
          <w:b w:val="1"/>
          <w:bCs w:val="1"/>
          <w:sz w:val="28"/>
          <w:szCs w:val="28"/>
        </w:rPr>
        <w:t>, 20</w:t>
      </w:r>
      <w:r w:rsidRPr="2239763B" w:rsidR="2239763B">
        <w:rPr>
          <w:rFonts w:ascii="Gill Sans MT" w:hAnsi="Gill Sans MT" w:eastAsia="Gill Sans MT" w:cs="Gill Sans MT"/>
          <w:b w:val="1"/>
          <w:bCs w:val="1"/>
          <w:sz w:val="28"/>
          <w:szCs w:val="28"/>
        </w:rPr>
        <w:t>20</w:t>
      </w:r>
      <w:r w:rsidRPr="2239763B" w:rsidR="2239763B">
        <w:rPr>
          <w:rFonts w:ascii="Gill Sans MT" w:hAnsi="Gill Sans MT" w:eastAsia="Gill Sans MT" w:cs="Gill Sans MT"/>
          <w:b w:val="1"/>
          <w:bCs w:val="1"/>
          <w:sz w:val="28"/>
          <w:szCs w:val="28"/>
        </w:rPr>
        <w:t xml:space="preserve"> at midnight</w:t>
      </w:r>
      <w:r w:rsidRPr="2239763B" w:rsidR="2239763B">
        <w:rPr>
          <w:rFonts w:ascii="Gill Sans MT" w:hAnsi="Gill Sans MT" w:eastAsia="Gill Sans MT" w:cs="Gill Sans MT"/>
          <w:sz w:val="28"/>
          <w:szCs w:val="28"/>
        </w:rPr>
        <w:t xml:space="preserve">. Some applicants will be invited to participate in a phone interview. </w:t>
      </w:r>
    </w:p>
    <w:p xmlns:wp14="http://schemas.microsoft.com/office/word/2010/wordml" w:rsidRPr="004422FC" w:rsidR="00F21EC5" w:rsidRDefault="000C4DF0" w14:paraId="2A563E2D" wp14:textId="77777777">
      <w:pPr>
        <w:spacing w:after="0"/>
        <w:ind w:left="248"/>
        <w:jc w:val="center"/>
        <w:rPr>
          <w:sz w:val="28"/>
          <w:szCs w:val="28"/>
        </w:rPr>
      </w:pPr>
      <w:r w:rsidRPr="004422FC">
        <w:rPr>
          <w:rFonts w:ascii="Gill Sans MT" w:hAnsi="Gill Sans MT" w:eastAsia="Gill Sans MT" w:cs="Gill Sans MT"/>
          <w:b/>
          <w:sz w:val="28"/>
          <w:szCs w:val="28"/>
        </w:rPr>
        <w:t xml:space="preserve">Activities include: </w:t>
      </w:r>
    </w:p>
    <w:p xmlns:wp14="http://schemas.microsoft.com/office/word/2010/wordml" w:rsidRPr="004422FC" w:rsidR="00F21EC5" w:rsidP="2239763B" w:rsidRDefault="000C4DF0" w14:paraId="7E47706A" wp14:textId="2A0EEE42">
      <w:pPr>
        <w:numPr>
          <w:ilvl w:val="0"/>
          <w:numId w:val="1"/>
        </w:numPr>
        <w:spacing w:after="3"/>
        <w:ind w:right="6" w:hanging="360"/>
        <w:jc w:val="center"/>
        <w:rPr>
          <w:sz w:val="24"/>
          <w:szCs w:val="24"/>
        </w:rPr>
      </w:pPr>
      <w:r w:rsidRPr="2239763B" w:rsidR="2239763B">
        <w:rPr>
          <w:rFonts w:ascii="Gill Sans MT" w:hAnsi="Gill Sans MT" w:eastAsia="Gill Sans MT" w:cs="Gill Sans MT"/>
          <w:sz w:val="24"/>
          <w:szCs w:val="24"/>
        </w:rPr>
        <w:t>conservation and fishing tours of the Au Sable</w:t>
      </w:r>
      <w:r w:rsidRPr="2239763B" w:rsidR="2239763B">
        <w:rPr>
          <w:rFonts w:ascii="Gill Sans MT" w:hAnsi="Gill Sans MT" w:eastAsia="Gill Sans MT" w:cs="Gill Sans MT"/>
          <w:sz w:val="24"/>
          <w:szCs w:val="24"/>
        </w:rPr>
        <w:t xml:space="preserve"> and surrounding rivers</w:t>
      </w:r>
    </w:p>
    <w:p xmlns:wp14="http://schemas.microsoft.com/office/word/2010/wordml" w:rsidRPr="004422FC" w:rsidR="00F21EC5" w:rsidP="2239763B" w:rsidRDefault="000C4DF0" w14:paraId="7B94643F" wp14:textId="574D0A5B">
      <w:pPr>
        <w:numPr>
          <w:ilvl w:val="0"/>
          <w:numId w:val="1"/>
        </w:numPr>
        <w:spacing w:after="3"/>
        <w:ind w:right="6" w:hanging="360"/>
        <w:jc w:val="center"/>
        <w:rPr>
          <w:sz w:val="24"/>
          <w:szCs w:val="24"/>
        </w:rPr>
      </w:pPr>
      <w:r w:rsidRPr="2239763B" w:rsidR="2239763B">
        <w:rPr>
          <w:rFonts w:ascii="Gill Sans MT" w:hAnsi="Gill Sans MT" w:eastAsia="Gill Sans MT" w:cs="Gill Sans MT"/>
          <w:sz w:val="24"/>
          <w:szCs w:val="24"/>
        </w:rPr>
        <w:t>leadership skills workshops to bring TU activities into your community</w:t>
      </w:r>
    </w:p>
    <w:p xmlns:wp14="http://schemas.microsoft.com/office/word/2010/wordml" w:rsidRPr="004422FC" w:rsidR="00F21EC5" w:rsidRDefault="000C4DF0" w14:paraId="0724C9AF" wp14:textId="77777777">
      <w:pPr>
        <w:numPr>
          <w:ilvl w:val="0"/>
          <w:numId w:val="1"/>
        </w:numPr>
        <w:spacing w:after="3"/>
        <w:ind w:right="6" w:hanging="360"/>
        <w:jc w:val="center"/>
        <w:rPr>
          <w:sz w:val="24"/>
          <w:szCs w:val="24"/>
        </w:rPr>
      </w:pPr>
      <w:r w:rsidRPr="004422FC">
        <w:rPr>
          <w:rFonts w:ascii="Gill Sans MT" w:hAnsi="Gill Sans MT" w:eastAsia="Gill Sans MT" w:cs="Gill Sans MT"/>
          <w:sz w:val="24"/>
          <w:szCs w:val="24"/>
        </w:rPr>
        <w:t>conservation and science sessions</w:t>
      </w:r>
    </w:p>
    <w:p xmlns:wp14="http://schemas.microsoft.com/office/word/2010/wordml" w:rsidRPr="004422FC" w:rsidR="00F21EC5" w:rsidRDefault="000C4DF0" w14:paraId="1FCFD180" wp14:textId="77777777">
      <w:pPr>
        <w:numPr>
          <w:ilvl w:val="0"/>
          <w:numId w:val="1"/>
        </w:numPr>
        <w:spacing w:after="3"/>
        <w:ind w:right="6" w:hanging="360"/>
        <w:jc w:val="center"/>
        <w:rPr>
          <w:sz w:val="24"/>
          <w:szCs w:val="24"/>
        </w:rPr>
      </w:pPr>
      <w:r w:rsidRPr="004422FC">
        <w:rPr>
          <w:rFonts w:ascii="Gill Sans MT" w:hAnsi="Gill Sans MT" w:eastAsia="Gill Sans MT" w:cs="Gill Sans MT"/>
          <w:sz w:val="24"/>
          <w:szCs w:val="24"/>
        </w:rPr>
        <w:t xml:space="preserve">fly tying and </w:t>
      </w:r>
      <w:proofErr w:type="gramStart"/>
      <w:r w:rsidRPr="004422FC">
        <w:rPr>
          <w:rFonts w:ascii="Gill Sans MT" w:hAnsi="Gill Sans MT" w:eastAsia="Gill Sans MT" w:cs="Gill Sans MT"/>
          <w:sz w:val="24"/>
          <w:szCs w:val="24"/>
        </w:rPr>
        <w:t>fly fishing</w:t>
      </w:r>
      <w:proofErr w:type="gramEnd"/>
      <w:r w:rsidRPr="004422FC">
        <w:rPr>
          <w:rFonts w:ascii="Gill Sans MT" w:hAnsi="Gill Sans MT" w:eastAsia="Gill Sans MT" w:cs="Gill Sans MT"/>
          <w:sz w:val="24"/>
          <w:szCs w:val="24"/>
        </w:rPr>
        <w:t xml:space="preserve"> workshops</w:t>
      </w:r>
    </w:p>
    <w:p xmlns:wp14="http://schemas.microsoft.com/office/word/2010/wordml" w:rsidRPr="004422FC" w:rsidR="00F21EC5" w:rsidRDefault="000C4DF0" w14:paraId="5FB36C21" wp14:textId="77777777">
      <w:pPr>
        <w:numPr>
          <w:ilvl w:val="0"/>
          <w:numId w:val="1"/>
        </w:numPr>
        <w:spacing w:after="3"/>
        <w:ind w:right="6" w:hanging="360"/>
        <w:jc w:val="center"/>
        <w:rPr>
          <w:sz w:val="24"/>
          <w:szCs w:val="24"/>
        </w:rPr>
      </w:pPr>
      <w:r w:rsidRPr="004422FC">
        <w:rPr>
          <w:rFonts w:ascii="Gill Sans MT" w:hAnsi="Gill Sans MT" w:eastAsia="Gill Sans MT" w:cs="Gill Sans MT"/>
          <w:sz w:val="24"/>
          <w:szCs w:val="24"/>
        </w:rPr>
        <w:t>fly fishing and conservation biology guest speakers</w:t>
      </w:r>
    </w:p>
    <w:p xmlns:wp14="http://schemas.microsoft.com/office/word/2010/wordml" w:rsidRPr="004422FC" w:rsidR="00F21EC5" w:rsidRDefault="000C4DF0" w14:paraId="72BA921C" wp14:textId="77777777">
      <w:pPr>
        <w:numPr>
          <w:ilvl w:val="0"/>
          <w:numId w:val="1"/>
        </w:numPr>
        <w:spacing w:after="32"/>
        <w:ind w:right="6" w:hanging="360"/>
        <w:jc w:val="center"/>
        <w:rPr>
          <w:sz w:val="24"/>
          <w:szCs w:val="24"/>
        </w:rPr>
      </w:pPr>
      <w:r w:rsidRPr="004422FC">
        <w:rPr>
          <w:rFonts w:ascii="Gill Sans MT" w:hAnsi="Gill Sans MT" w:eastAsia="Gill Sans MT" w:cs="Gill Sans MT"/>
          <w:sz w:val="24"/>
          <w:szCs w:val="24"/>
        </w:rPr>
        <w:t>a service project at a local stream</w:t>
      </w:r>
    </w:p>
    <w:p xmlns:wp14="http://schemas.microsoft.com/office/word/2010/wordml" w:rsidRPr="004422FC" w:rsidR="00F21EC5" w:rsidP="2239763B" w:rsidRDefault="000C4DF0" w14:paraId="0ACD5439" wp14:textId="228E6A01">
      <w:pPr>
        <w:numPr>
          <w:ilvl w:val="0"/>
          <w:numId w:val="1"/>
        </w:numPr>
        <w:spacing w:after="3"/>
        <w:ind w:right="6" w:hanging="360"/>
        <w:jc w:val="center"/>
        <w:rPr>
          <w:sz w:val="24"/>
          <w:szCs w:val="24"/>
        </w:rPr>
      </w:pPr>
      <w:r w:rsidRPr="2239763B" w:rsidR="2239763B">
        <w:rPr>
          <w:rFonts w:ascii="Gill Sans MT" w:hAnsi="Gill Sans MT" w:eastAsia="Gill Sans MT" w:cs="Gill Sans MT"/>
          <w:sz w:val="24"/>
          <w:szCs w:val="24"/>
        </w:rPr>
        <w:t>time for hanging out by the campfire, tying f</w:t>
      </w:r>
      <w:bookmarkStart w:name="_GoBack" w:id="0"/>
      <w:bookmarkEnd w:id="0"/>
      <w:r w:rsidRPr="2239763B" w:rsidR="2239763B">
        <w:rPr>
          <w:rFonts w:ascii="Gill Sans MT" w:hAnsi="Gill Sans MT" w:eastAsia="Gill Sans MT" w:cs="Gill Sans MT"/>
          <w:sz w:val="24"/>
          <w:szCs w:val="24"/>
        </w:rPr>
        <w:t>lies, and fishing!</w:t>
      </w:r>
    </w:p>
    <w:sectPr w:rsidRPr="004422FC" w:rsidR="00F21EC5">
      <w:pgSz w:w="12240" w:h="15840" w:orient="portrait"/>
      <w:pgMar w:top="694" w:right="1039" w:bottom="1440" w:left="7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3079C"/>
    <w:multiLevelType w:val="hybridMultilevel"/>
    <w:tmpl w:val="298C2D3A"/>
    <w:lvl w:ilvl="0" w:tplc="6B1444F8">
      <w:start w:val="1"/>
      <w:numFmt w:val="bullet"/>
      <w:lvlText w:val="•"/>
      <w:lvlJc w:val="left"/>
      <w:pPr>
        <w:ind w:left="61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5F3C1766">
      <w:start w:val="1"/>
      <w:numFmt w:val="bullet"/>
      <w:lvlText w:val="o"/>
      <w:lvlJc w:val="left"/>
      <w:pPr>
        <w:ind w:left="3501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0AA4942E">
      <w:start w:val="1"/>
      <w:numFmt w:val="bullet"/>
      <w:lvlText w:val="▪"/>
      <w:lvlJc w:val="left"/>
      <w:pPr>
        <w:ind w:left="4221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4286961A">
      <w:start w:val="1"/>
      <w:numFmt w:val="bullet"/>
      <w:lvlText w:val="•"/>
      <w:lvlJc w:val="left"/>
      <w:pPr>
        <w:ind w:left="494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D5664A1C">
      <w:start w:val="1"/>
      <w:numFmt w:val="bullet"/>
      <w:lvlText w:val="o"/>
      <w:lvlJc w:val="left"/>
      <w:pPr>
        <w:ind w:left="5661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9750426E">
      <w:start w:val="1"/>
      <w:numFmt w:val="bullet"/>
      <w:lvlText w:val="▪"/>
      <w:lvlJc w:val="left"/>
      <w:pPr>
        <w:ind w:left="6381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E74C144A">
      <w:start w:val="1"/>
      <w:numFmt w:val="bullet"/>
      <w:lvlText w:val="•"/>
      <w:lvlJc w:val="left"/>
      <w:pPr>
        <w:ind w:left="710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DE924560">
      <w:start w:val="1"/>
      <w:numFmt w:val="bullet"/>
      <w:lvlText w:val="o"/>
      <w:lvlJc w:val="left"/>
      <w:pPr>
        <w:ind w:left="7821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CBA054D6">
      <w:start w:val="1"/>
      <w:numFmt w:val="bullet"/>
      <w:lvlText w:val="▪"/>
      <w:lvlJc w:val="left"/>
      <w:pPr>
        <w:ind w:left="8541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C5"/>
    <w:rsid w:val="000C4DF0"/>
    <w:rsid w:val="004422FC"/>
    <w:rsid w:val="007526D3"/>
    <w:rsid w:val="00F21EC5"/>
    <w:rsid w:val="2239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4222"/>
  <w15:docId w15:val="{C8AD2513-9A59-48DF-9F83-E76E98C0A1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0.jp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0.jp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image" Target="media/image2.jpg" Id="rId6" /><Relationship Type="http://schemas.openxmlformats.org/officeDocument/2006/relationships/image" Target="media/image1.jpg" Id="rId5" /><Relationship Type="http://schemas.openxmlformats.org/officeDocument/2006/relationships/customXml" Target="../customXml/item2.xml" Id="rId15" /><Relationship Type="http://schemas.openxmlformats.org/officeDocument/2006/relationships/hyperlink" Target="http://www.tu.org/youth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://www.tu.org/youth" TargetMode="External" Id="rId9" /><Relationship Type="http://schemas.openxmlformats.org/officeDocument/2006/relationships/customXml" Target="../customXml/item1.xml" Id="rId14" /><Relationship Type="http://schemas.openxmlformats.org/officeDocument/2006/relationships/hyperlink" Target="http://www.tu.org/teensummit" TargetMode="External" Id="R91b866194f2e44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3CB575411D264594F6FA19BE180292" ma:contentTypeVersion="12" ma:contentTypeDescription="Create a new document." ma:contentTypeScope="" ma:versionID="bf85cb07b45006a0cc0fffe67d7eecc6">
  <xsd:schema xmlns:xsd="http://www.w3.org/2001/XMLSchema" xmlns:xs="http://www.w3.org/2001/XMLSchema" xmlns:p="http://schemas.microsoft.com/office/2006/metadata/properties" xmlns:ns2="ab6ea55a-7e42-48d5-b3dd-a51bcbc8ce70" xmlns:ns3="9b1f8220-f3fc-493f-99d5-cf4afb02e5f1" targetNamespace="http://schemas.microsoft.com/office/2006/metadata/properties" ma:root="true" ma:fieldsID="20251152651f7d901c61a75b735c7b99" ns2:_="" ns3:_="">
    <xsd:import namespace="ab6ea55a-7e42-48d5-b3dd-a51bcbc8ce70"/>
    <xsd:import namespace="9b1f8220-f3fc-493f-99d5-cf4afb02e5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ea55a-7e42-48d5-b3dd-a51bcbc8c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f8220-f3fc-493f-99d5-cf4afb02e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629EF9-62DD-4701-AE91-6F59CA33E291}"/>
</file>

<file path=customXml/itemProps2.xml><?xml version="1.0" encoding="utf-8"?>
<ds:datastoreItem xmlns:ds="http://schemas.openxmlformats.org/officeDocument/2006/customXml" ds:itemID="{0CD756BC-08D1-478B-A00A-0BB9F60D87ED}"/>
</file>

<file path=customXml/itemProps3.xml><?xml version="1.0" encoding="utf-8"?>
<ds:datastoreItem xmlns:ds="http://schemas.openxmlformats.org/officeDocument/2006/customXml" ds:itemID="{6B0699ED-FCE3-45E6-9169-225A45C3C15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Tara Granke</dc:creator>
  <keywords/>
  <lastModifiedBy>Tara Granke</lastModifiedBy>
  <revision>5</revision>
  <dcterms:created xsi:type="dcterms:W3CDTF">2018-01-25T19:51:00.0000000Z</dcterms:created>
  <dcterms:modified xsi:type="dcterms:W3CDTF">2020-01-15T15:59:52.1207369Z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0x010100153CB575411D264594F6FA19BE180292</vt:lpwstr>
  </property>
</Properties>
</file>